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66B58" w14:textId="77777777" w:rsidR="00D35F10" w:rsidRPr="007579EF" w:rsidRDefault="00D35F10"/>
    <w:p w14:paraId="4BCF4F96" w14:textId="60381663" w:rsidR="00D35F10" w:rsidRPr="00A71638" w:rsidRDefault="00D35F10">
      <w:pPr>
        <w:rPr>
          <w:b/>
          <w:bCs/>
        </w:rPr>
      </w:pPr>
      <w:r w:rsidRPr="00A71638">
        <w:rPr>
          <w:b/>
          <w:bCs/>
        </w:rPr>
        <w:t>P</w:t>
      </w:r>
      <w:r w:rsidR="00240337" w:rsidRPr="00A71638">
        <w:rPr>
          <w:b/>
          <w:bCs/>
        </w:rPr>
        <w:t xml:space="preserve">atient Participation Group </w:t>
      </w:r>
      <w:r w:rsidRPr="00A71638">
        <w:rPr>
          <w:b/>
          <w:bCs/>
        </w:rPr>
        <w:t>meeting Monday 25</w:t>
      </w:r>
      <w:r w:rsidRPr="00A71638">
        <w:rPr>
          <w:b/>
          <w:bCs/>
          <w:vertAlign w:val="superscript"/>
        </w:rPr>
        <w:t>th</w:t>
      </w:r>
      <w:r w:rsidRPr="00A71638">
        <w:rPr>
          <w:b/>
          <w:bCs/>
        </w:rPr>
        <w:t xml:space="preserve"> November 2024</w:t>
      </w:r>
    </w:p>
    <w:p w14:paraId="5BAD3E86" w14:textId="2DE4C5F7" w:rsidR="00D35F10" w:rsidRPr="007579EF" w:rsidRDefault="00240337">
      <w:r w:rsidRPr="007579EF">
        <w:t>To start the meeting we had a discussion with the attendees on how we wanted to grow the group and how can we do this. The practice does advertise the group on our website, within surgery and we have also sent messages out to patients to try and get more patient participation.</w:t>
      </w:r>
    </w:p>
    <w:p w14:paraId="488B91D6" w14:textId="7D36BEC5" w:rsidR="00240337" w:rsidRPr="007579EF" w:rsidRDefault="00240337">
      <w:r w:rsidRPr="007579EF">
        <w:t>Some suggestions where –</w:t>
      </w:r>
    </w:p>
    <w:p w14:paraId="737F6A23" w14:textId="4C7BA60B" w:rsidR="00240337" w:rsidRPr="007579EF" w:rsidRDefault="00240337">
      <w:r w:rsidRPr="007579EF">
        <w:t xml:space="preserve">Do patients understand </w:t>
      </w:r>
      <w:r w:rsidR="00EB5ECC" w:rsidRPr="007579EF">
        <w:t>the purpose of the group is. Does this need to be communicated more.</w:t>
      </w:r>
    </w:p>
    <w:p w14:paraId="488C49CA" w14:textId="6957F7D5" w:rsidR="00EB5ECC" w:rsidRPr="007579EF" w:rsidRDefault="00EB5ECC">
      <w:r w:rsidRPr="007579EF">
        <w:t>Do we do meetings at different times (during the day) to encourage more people attending.</w:t>
      </w:r>
    </w:p>
    <w:p w14:paraId="158336A6" w14:textId="69A42AB2" w:rsidR="00EB5ECC" w:rsidRPr="007579EF" w:rsidRDefault="00EB5ECC">
      <w:r w:rsidRPr="007579EF">
        <w:t xml:space="preserve">Would patients prefer to do the meetings virtual. Laura explained that we have numerous of patients on our virtual PPG emailing list so this maybe away to get more attendees. The group suggested emailing out to the virtual group and nonvirtual group asking if they would prefer the meetings to be at different times during the day and would they prefer the option of an online meeting? </w:t>
      </w:r>
    </w:p>
    <w:p w14:paraId="56712F03" w14:textId="05C9A767" w:rsidR="00EB5ECC" w:rsidRPr="007579EF" w:rsidRDefault="00EB5ECC">
      <w:r w:rsidRPr="007579EF">
        <w:t>Another idea was to look at national events/topics and plan the meetings around this so patient can come and learn. Look at social events such as coffee mornings, craft clubs to encourage patients to come in and start talking.</w:t>
      </w:r>
    </w:p>
    <w:p w14:paraId="76B38F9E" w14:textId="4D444496" w:rsidR="00EB5ECC" w:rsidRPr="007579EF" w:rsidRDefault="00EB5ECC">
      <w:r w:rsidRPr="007579EF">
        <w:t xml:space="preserve">Laura and Paul explained to the group moving forward they would like to PPG to oversee the meeting and have a chairman who oversees and plans agendas as it is a group for the patients not for the managers to plan and run. The managers would still be in attendance to answer any questions, but the main aim of the group </w:t>
      </w:r>
      <w:r w:rsidR="004B7FC8" w:rsidRPr="007579EF">
        <w:t xml:space="preserve">is for a group of people who patients of the surgery or are careers of a patients at the surgery and want to help it work as well as it can for patients, doctors, and staff. Your experience matters and patients can bring different ideas to the surgery to help us treat patients better or improve what we do in some way. </w:t>
      </w:r>
    </w:p>
    <w:p w14:paraId="52E895DC" w14:textId="4DE0626A" w:rsidR="00D35F10" w:rsidRPr="007579EF" w:rsidRDefault="00D35F10">
      <w:r w:rsidRPr="007579EF">
        <w:t xml:space="preserve">Staff update – Dr Hocking has now left the partnership and the practice, and we are currently looking at two new potential partners that started with the practice over the summer period as salaried </w:t>
      </w:r>
      <w:proofErr w:type="gramStart"/>
      <w:r w:rsidRPr="007579EF">
        <w:t>GP’s</w:t>
      </w:r>
      <w:proofErr w:type="gramEnd"/>
      <w:r w:rsidRPr="007579EF">
        <w:t xml:space="preserve"> with a view</w:t>
      </w:r>
      <w:r w:rsidR="004B7FC8" w:rsidRPr="007579EF">
        <w:t xml:space="preserve"> to partnership Dr </w:t>
      </w:r>
      <w:proofErr w:type="spellStart"/>
      <w:r w:rsidR="004B7FC8" w:rsidRPr="007579EF">
        <w:t>Brogden</w:t>
      </w:r>
      <w:proofErr w:type="spellEnd"/>
      <w:r w:rsidR="004B7FC8" w:rsidRPr="007579EF">
        <w:t xml:space="preserve"> and Dr Coddington and hopefully by April we will be back to a five partnership practice</w:t>
      </w:r>
      <w:r w:rsidRPr="007579EF">
        <w:t>.</w:t>
      </w:r>
    </w:p>
    <w:p w14:paraId="15636A64" w14:textId="4574E4B3" w:rsidR="00D35F10" w:rsidRPr="007579EF" w:rsidRDefault="00D35F10">
      <w:r w:rsidRPr="007579EF">
        <w:t>Kate the pharmacy trainee ACP has now started with the nursing team and will become a valid member of the team with her knowledge and experience. Steph the team leader will be working alongside Kate to help build her confidence and knowledge with one-on-one consultations as this is something new to Kate. Kate will also be completing LTC revies and some medication quires.</w:t>
      </w:r>
    </w:p>
    <w:p w14:paraId="4FB5D9BD" w14:textId="0CD64880" w:rsidR="00D35F10" w:rsidRPr="007579EF" w:rsidRDefault="00D35F10">
      <w:r w:rsidRPr="007579EF">
        <w:t xml:space="preserve">We have </w:t>
      </w:r>
      <w:r w:rsidR="004B7FC8" w:rsidRPr="007579EF">
        <w:t xml:space="preserve">now </w:t>
      </w:r>
      <w:r w:rsidRPr="007579EF">
        <w:t xml:space="preserve">appointed a reception </w:t>
      </w:r>
      <w:r w:rsidR="004B7FC8" w:rsidRPr="007579EF">
        <w:t>manager</w:t>
      </w:r>
      <w:r w:rsidRPr="007579EF">
        <w:t xml:space="preserve"> </w:t>
      </w:r>
      <w:r w:rsidR="004B7FC8" w:rsidRPr="007579EF">
        <w:t xml:space="preserve">Charlie </w:t>
      </w:r>
      <w:r w:rsidRPr="007579EF">
        <w:t xml:space="preserve">who has now been in position for just over two months and has come with vast experience from the </w:t>
      </w:r>
      <w:r w:rsidR="004B7FC8" w:rsidRPr="007579EF">
        <w:t>H</w:t>
      </w:r>
      <w:r w:rsidRPr="007579EF">
        <w:t>ollies practice. Charlie will be a great addition to our team.</w:t>
      </w:r>
      <w:r w:rsidR="00650487" w:rsidRPr="007579EF">
        <w:t xml:space="preserve"> We have also taken on Oliver who has moved up to Sheffield </w:t>
      </w:r>
      <w:r w:rsidR="004B7FC8" w:rsidRPr="007579EF">
        <w:t>and</w:t>
      </w:r>
      <w:r w:rsidR="00650487" w:rsidRPr="007579EF">
        <w:t xml:space="preserve"> has experience of working within a GP practice</w:t>
      </w:r>
      <w:r w:rsidR="004B7FC8" w:rsidRPr="007579EF">
        <w:t>s</w:t>
      </w:r>
      <w:r w:rsidR="00650487" w:rsidRPr="007579EF">
        <w:t>.</w:t>
      </w:r>
    </w:p>
    <w:p w14:paraId="430BD5AC" w14:textId="71937D39" w:rsidR="00FA32BD" w:rsidRPr="007579EF" w:rsidRDefault="00FA32BD">
      <w:r w:rsidRPr="007579EF">
        <w:t xml:space="preserve">Sharon is due to retire at the end of this month and we </w:t>
      </w:r>
      <w:r w:rsidR="004B7FC8" w:rsidRPr="007579EF">
        <w:t>have just recircuited a replacement receptionist</w:t>
      </w:r>
      <w:r w:rsidRPr="007579EF">
        <w:t xml:space="preserve">. Sharon has been part of the reception team for 11 years. </w:t>
      </w:r>
    </w:p>
    <w:p w14:paraId="170DD939" w14:textId="67B4BD2A" w:rsidR="00D35F10" w:rsidRPr="007579EF" w:rsidRDefault="00D35F10">
      <w:r w:rsidRPr="007579EF">
        <w:t>We are currently recruiting within the admin team for a full-time administrator</w:t>
      </w:r>
      <w:r w:rsidR="006547E0" w:rsidRPr="007579EF">
        <w:t xml:space="preserve"> after the sad passing of one of our colleagues</w:t>
      </w:r>
      <w:r w:rsidR="00FA32BD" w:rsidRPr="007579EF">
        <w:t xml:space="preserve">. </w:t>
      </w:r>
    </w:p>
    <w:p w14:paraId="79C590DF" w14:textId="77777777" w:rsidR="00A71638" w:rsidRDefault="00A71638"/>
    <w:p w14:paraId="76409BE7" w14:textId="0A0B97A7" w:rsidR="006547E0" w:rsidRPr="007579EF" w:rsidRDefault="006547E0">
      <w:r w:rsidRPr="007579EF">
        <w:t>Coffee Morning to remember Dr Barbara Sloan and our dear admin colleague. – On Friday the 22</w:t>
      </w:r>
      <w:r w:rsidRPr="007579EF">
        <w:rPr>
          <w:vertAlign w:val="superscript"/>
        </w:rPr>
        <w:t>nd</w:t>
      </w:r>
      <w:r w:rsidRPr="007579EF">
        <w:t xml:space="preserve"> nearly one year after the sad passing of Dr Barbara Sloan the practice held a MacMillian coffee morning for staff and a few selected members of the PPG group to get together to raise money towards this great charity. At the start of November, the practice messaged out to all patients asking if they would like to donate to the charity in the memory of Dr Barbra Sloan. The practice would like to thank all staff and patients for their kind donations and in total we raised just over two thousand pounds. </w:t>
      </w:r>
    </w:p>
    <w:p w14:paraId="685A8BD3" w14:textId="1F73B459" w:rsidR="00FA32BD" w:rsidRPr="007579EF" w:rsidRDefault="00FA32BD">
      <w:r w:rsidRPr="007579EF">
        <w:t xml:space="preserve">Flu uptake 2024 season </w:t>
      </w:r>
      <w:r w:rsidR="00650487" w:rsidRPr="007579EF">
        <w:t>–</w:t>
      </w:r>
    </w:p>
    <w:p w14:paraId="7D83EC11" w14:textId="77777777" w:rsidR="00650487" w:rsidRPr="007579EF" w:rsidRDefault="00650487" w:rsidP="00650487">
      <w:pPr>
        <w:rPr>
          <w:color w:val="000000"/>
        </w:rPr>
      </w:pPr>
      <w:r w:rsidRPr="007579EF">
        <w:rPr>
          <w:color w:val="000000"/>
        </w:rPr>
        <w:t xml:space="preserve">Flu Over 65 x 1120 </w:t>
      </w:r>
    </w:p>
    <w:p w14:paraId="413786FE" w14:textId="4A3B45B8" w:rsidR="00650487" w:rsidRPr="007579EF" w:rsidRDefault="00650487">
      <w:pPr>
        <w:rPr>
          <w:color w:val="000000"/>
        </w:rPr>
      </w:pPr>
      <w:r w:rsidRPr="007579EF">
        <w:rPr>
          <w:color w:val="000000"/>
        </w:rPr>
        <w:t>Flu Under 65 x 860</w:t>
      </w:r>
    </w:p>
    <w:p w14:paraId="379604EC" w14:textId="7D641F3C" w:rsidR="00650487" w:rsidRPr="007579EF" w:rsidRDefault="00650487">
      <w:pPr>
        <w:rPr>
          <w:color w:val="000000"/>
        </w:rPr>
      </w:pPr>
      <w:r w:rsidRPr="007579EF">
        <w:rPr>
          <w:color w:val="000000"/>
        </w:rPr>
        <w:t xml:space="preserve"> Flu 2-3 x 158</w:t>
      </w:r>
    </w:p>
    <w:p w14:paraId="2B39247F" w14:textId="00D085CC" w:rsidR="001D67CE" w:rsidRPr="007579EF" w:rsidRDefault="001D67CE">
      <w:pPr>
        <w:rPr>
          <w:color w:val="000000"/>
        </w:rPr>
      </w:pPr>
      <w:r w:rsidRPr="007579EF">
        <w:rPr>
          <w:color w:val="000000"/>
        </w:rPr>
        <w:t xml:space="preserve">Total £ </w:t>
      </w:r>
      <w:r w:rsidR="00237033" w:rsidRPr="007579EF">
        <w:rPr>
          <w:color w:val="000000"/>
        </w:rPr>
        <w:t>2138</w:t>
      </w:r>
    </w:p>
    <w:p w14:paraId="35ECC6C9" w14:textId="1D1200FE" w:rsidR="00650487" w:rsidRPr="007579EF" w:rsidRDefault="00650487">
      <w:pPr>
        <w:rPr>
          <w:b/>
          <w:bCs/>
          <w:color w:val="000000"/>
        </w:rPr>
      </w:pPr>
      <w:r w:rsidRPr="007579EF">
        <w:rPr>
          <w:b/>
          <w:bCs/>
          <w:color w:val="000000"/>
        </w:rPr>
        <w:t>Previous year</w:t>
      </w:r>
      <w:r w:rsidR="00237033" w:rsidRPr="007579EF">
        <w:rPr>
          <w:b/>
          <w:bCs/>
          <w:color w:val="000000"/>
        </w:rPr>
        <w:t xml:space="preserve"> total </w:t>
      </w:r>
      <w:r w:rsidR="00EB1228" w:rsidRPr="007579EF">
        <w:rPr>
          <w:b/>
          <w:bCs/>
          <w:color w:val="000000"/>
        </w:rPr>
        <w:t>–</w:t>
      </w:r>
      <w:r w:rsidR="00237033" w:rsidRPr="007579EF">
        <w:rPr>
          <w:b/>
          <w:bCs/>
          <w:color w:val="000000"/>
        </w:rPr>
        <w:t xml:space="preserve"> 2770</w:t>
      </w:r>
    </w:p>
    <w:p w14:paraId="57BFFCB7" w14:textId="055EEFE7" w:rsidR="00EB1228" w:rsidRPr="007579EF" w:rsidRDefault="00EB1228">
      <w:pPr>
        <w:rPr>
          <w:color w:val="000000"/>
        </w:rPr>
      </w:pPr>
      <w:r w:rsidRPr="007579EF">
        <w:rPr>
          <w:color w:val="000000"/>
        </w:rPr>
        <w:t>Flu over 65 x 1130</w:t>
      </w:r>
    </w:p>
    <w:p w14:paraId="0CB16651" w14:textId="20BF2352" w:rsidR="00EB1228" w:rsidRPr="007579EF" w:rsidRDefault="00EB1228">
      <w:pPr>
        <w:rPr>
          <w:color w:val="000000"/>
        </w:rPr>
      </w:pPr>
      <w:r w:rsidRPr="007579EF">
        <w:rPr>
          <w:color w:val="000000"/>
        </w:rPr>
        <w:t>Flu under 65 x 924</w:t>
      </w:r>
    </w:p>
    <w:p w14:paraId="1D3A117C" w14:textId="4DB1E813" w:rsidR="00EB1228" w:rsidRPr="007579EF" w:rsidRDefault="00EB1228">
      <w:pPr>
        <w:rPr>
          <w:color w:val="000000"/>
        </w:rPr>
      </w:pPr>
      <w:r w:rsidRPr="007579EF">
        <w:rPr>
          <w:color w:val="000000"/>
        </w:rPr>
        <w:t>Flu 2-3 x</w:t>
      </w:r>
      <w:r w:rsidR="00051E40" w:rsidRPr="007579EF">
        <w:rPr>
          <w:color w:val="000000"/>
        </w:rPr>
        <w:t xml:space="preserve"> 167</w:t>
      </w:r>
    </w:p>
    <w:p w14:paraId="74BD9A24" w14:textId="04A14546" w:rsidR="00650487" w:rsidRPr="007579EF" w:rsidRDefault="006547E0">
      <w:pPr>
        <w:rPr>
          <w:color w:val="000000"/>
        </w:rPr>
      </w:pPr>
      <w:r w:rsidRPr="007579EF">
        <w:rPr>
          <w:color w:val="000000"/>
        </w:rPr>
        <w:t>Each year the practice starting from September and running through to run the flu vaccine campaign. This is a big event for the practice as this helps bring income into the practice for each vaccine given. Every year the government sets guidelines on who can receive and when the vaccines can be given which the practice has to follow. This year to date the numbers are slightly down on last year but this is mainly due to m</w:t>
      </w:r>
      <w:r w:rsidR="00051E40" w:rsidRPr="007579EF">
        <w:rPr>
          <w:color w:val="000000"/>
        </w:rPr>
        <w:t>any patients hav</w:t>
      </w:r>
      <w:r w:rsidRPr="007579EF">
        <w:rPr>
          <w:color w:val="000000"/>
        </w:rPr>
        <w:t>ing this done at</w:t>
      </w:r>
      <w:r w:rsidR="00051E40" w:rsidRPr="007579EF">
        <w:rPr>
          <w:color w:val="000000"/>
        </w:rPr>
        <w:t xml:space="preserve"> the pharmacy or had </w:t>
      </w:r>
      <w:r w:rsidRPr="007579EF">
        <w:rPr>
          <w:color w:val="000000"/>
        </w:rPr>
        <w:t>together when they received their</w:t>
      </w:r>
      <w:r w:rsidR="00051E40" w:rsidRPr="007579EF">
        <w:rPr>
          <w:color w:val="000000"/>
        </w:rPr>
        <w:t xml:space="preserve"> covid </w:t>
      </w:r>
      <w:r w:rsidRPr="007579EF">
        <w:rPr>
          <w:color w:val="000000"/>
        </w:rPr>
        <w:t>vaccine</w:t>
      </w:r>
      <w:r w:rsidR="00051E40" w:rsidRPr="007579EF">
        <w:rPr>
          <w:color w:val="000000"/>
        </w:rPr>
        <w:t>.</w:t>
      </w:r>
      <w:r w:rsidRPr="007579EF">
        <w:rPr>
          <w:color w:val="000000"/>
        </w:rPr>
        <w:t xml:space="preserve"> The practice t</w:t>
      </w:r>
      <w:r w:rsidR="009F6E92" w:rsidRPr="007579EF">
        <w:rPr>
          <w:color w:val="000000"/>
        </w:rPr>
        <w:t>h</w:t>
      </w:r>
      <w:r w:rsidRPr="007579EF">
        <w:rPr>
          <w:color w:val="000000"/>
        </w:rPr>
        <w:t>is year only</w:t>
      </w:r>
      <w:r w:rsidR="009F6E92" w:rsidRPr="007579EF">
        <w:rPr>
          <w:color w:val="000000"/>
        </w:rPr>
        <w:t xml:space="preserve"> did not administer the vaccine as our primary care network that we are part of carried out the vaccines on behalf of the practice at a central location for non-housebound patients and a team of nurses attended our housebound patients that required the vaccine.  </w:t>
      </w:r>
    </w:p>
    <w:p w14:paraId="62973413" w14:textId="2FB64EA3" w:rsidR="00051E40" w:rsidRPr="007579EF" w:rsidRDefault="00051E40">
      <w:pPr>
        <w:rPr>
          <w:color w:val="000000"/>
        </w:rPr>
      </w:pPr>
      <w:r w:rsidRPr="007579EF">
        <w:rPr>
          <w:color w:val="000000"/>
        </w:rPr>
        <w:t xml:space="preserve">Triage system update – </w:t>
      </w:r>
    </w:p>
    <w:p w14:paraId="4300643B" w14:textId="77777777" w:rsidR="00A71638" w:rsidRDefault="009F6E92">
      <w:pPr>
        <w:rPr>
          <w:color w:val="000000"/>
        </w:rPr>
      </w:pPr>
      <w:r w:rsidRPr="007579EF">
        <w:rPr>
          <w:color w:val="000000"/>
        </w:rPr>
        <w:t>Paul presented to the group an update of figures from out recent inhouse training day around the practice new triage system. The overview showed the number of forms submitted to date and our usage within the out of hours service. Paul explained that as a practice the use of the out of hours service was low and this is something we are getting the triaging doctors to push for minor illnesses such as cough/colds, earaches for doctors to see patients with more complex needs. This is a service that all surgeries use but a service that we have not used to its full capacity. Patients have been emailed out informing them that they may be given an appointment within the out of hours service if the doctor feels this is appropriate.</w:t>
      </w:r>
      <w:r w:rsidR="00FE6FF4" w:rsidRPr="007579EF">
        <w:rPr>
          <w:color w:val="000000"/>
        </w:rPr>
        <w:t xml:space="preserve"> The presentation also showed how people where contacting the practice and how it had reduced the call waiting times. Paul then discussed</w:t>
      </w:r>
      <w:r w:rsidRPr="007579EF">
        <w:rPr>
          <w:color w:val="000000"/>
        </w:rPr>
        <w:t xml:space="preserve"> </w:t>
      </w:r>
      <w:r w:rsidR="00FE6FF4" w:rsidRPr="007579EF">
        <w:rPr>
          <w:color w:val="000000"/>
        </w:rPr>
        <w:t>that the</w:t>
      </w:r>
      <w:r w:rsidR="00F51E8F" w:rsidRPr="007579EF">
        <w:rPr>
          <w:color w:val="000000"/>
        </w:rPr>
        <w:t xml:space="preserve"> practice would like to keep the triage system open longer than it currently is but due to demand and safe working for the doctors the system </w:t>
      </w:r>
      <w:r w:rsidR="00FE6FF4" w:rsidRPr="007579EF">
        <w:rPr>
          <w:color w:val="000000"/>
        </w:rPr>
        <w:t>must</w:t>
      </w:r>
      <w:r w:rsidR="00F51E8F" w:rsidRPr="007579EF">
        <w:rPr>
          <w:color w:val="000000"/>
        </w:rPr>
        <w:t xml:space="preserve"> close when demand for that day is m</w:t>
      </w:r>
      <w:r w:rsidR="00FE6FF4" w:rsidRPr="007579EF">
        <w:rPr>
          <w:color w:val="000000"/>
        </w:rPr>
        <w:t xml:space="preserve">et. Currently there is no way of assessing the full on the day demand safely. Once the system has closed the reception </w:t>
      </w:r>
    </w:p>
    <w:p w14:paraId="2D3B6AC4" w14:textId="77777777" w:rsidR="00A71638" w:rsidRDefault="00A71638">
      <w:pPr>
        <w:rPr>
          <w:color w:val="000000"/>
        </w:rPr>
      </w:pPr>
    </w:p>
    <w:p w14:paraId="0BB6CF6E" w14:textId="011211A4" w:rsidR="009F6E92" w:rsidRPr="007579EF" w:rsidRDefault="00FE6FF4">
      <w:pPr>
        <w:rPr>
          <w:color w:val="000000"/>
        </w:rPr>
      </w:pPr>
      <w:r w:rsidRPr="007579EF">
        <w:rPr>
          <w:color w:val="000000"/>
        </w:rPr>
        <w:t>team are trained to ask questions and navigate patients to the right services. The reception team also have a vulnerable criteria list that has been set by the doctors that they can send triage forms through to the on-call doctor to look at</w:t>
      </w:r>
      <w:r w:rsidR="00050E6F" w:rsidRPr="007579EF">
        <w:rPr>
          <w:color w:val="000000"/>
        </w:rPr>
        <w:t xml:space="preserve">. No surgery in Sheffield can keep the triage system on through out the core hours and it would be nice for the practice to recruit more GP’s but due to funding this is not possible. Through the Primary Care Network practice have received funds through the additional roles reimbursement to now recruit a GP who must be newly qualified under two years to help easy some of the pressure. The money the practice will received will mean we can recruit a GP for three sessions per week (one full day and one half a day) up until March when the funding will cease unless NHS role this over into the new financial year. This is to also help newly qualified </w:t>
      </w:r>
      <w:proofErr w:type="gramStart"/>
      <w:r w:rsidR="00050E6F" w:rsidRPr="007579EF">
        <w:rPr>
          <w:color w:val="000000"/>
        </w:rPr>
        <w:t>GP’s</w:t>
      </w:r>
      <w:proofErr w:type="gramEnd"/>
      <w:r w:rsidR="00050E6F" w:rsidRPr="007579EF">
        <w:rPr>
          <w:color w:val="000000"/>
        </w:rPr>
        <w:t xml:space="preserve"> to get into a role as due to no funds practices are struggling to take on new qualified </w:t>
      </w:r>
      <w:proofErr w:type="spellStart"/>
      <w:r w:rsidR="00050E6F" w:rsidRPr="007579EF">
        <w:rPr>
          <w:color w:val="000000"/>
        </w:rPr>
        <w:t>Gp’s</w:t>
      </w:r>
      <w:proofErr w:type="spellEnd"/>
      <w:r w:rsidR="00050E6F" w:rsidRPr="007579EF">
        <w:rPr>
          <w:color w:val="000000"/>
        </w:rPr>
        <w:t>.</w:t>
      </w:r>
    </w:p>
    <w:p w14:paraId="26BE4A6D" w14:textId="66E4CA52" w:rsidR="00693807" w:rsidRPr="007579EF" w:rsidRDefault="00051E40">
      <w:pPr>
        <w:rPr>
          <w:color w:val="000000"/>
        </w:rPr>
      </w:pPr>
      <w:r w:rsidRPr="007579EF">
        <w:rPr>
          <w:color w:val="000000"/>
        </w:rPr>
        <w:t xml:space="preserve">From the </w:t>
      </w:r>
      <w:proofErr w:type="gramStart"/>
      <w:r w:rsidR="00693807" w:rsidRPr="007579EF">
        <w:rPr>
          <w:color w:val="000000"/>
        </w:rPr>
        <w:t>2</w:t>
      </w:r>
      <w:r w:rsidR="00693807" w:rsidRPr="007579EF">
        <w:rPr>
          <w:color w:val="000000"/>
          <w:vertAlign w:val="superscript"/>
        </w:rPr>
        <w:t>nd</w:t>
      </w:r>
      <w:proofErr w:type="gramEnd"/>
      <w:r w:rsidR="00693807" w:rsidRPr="007579EF">
        <w:rPr>
          <w:color w:val="000000"/>
        </w:rPr>
        <w:t xml:space="preserve"> December we will be adding patient self-book pre-bookable texts to patients that have been triaged by the doctor and have advised 3</w:t>
      </w:r>
      <w:r w:rsidR="00F51E8F" w:rsidRPr="007579EF">
        <w:rPr>
          <w:color w:val="000000"/>
        </w:rPr>
        <w:t>,</w:t>
      </w:r>
      <w:r w:rsidR="00693807" w:rsidRPr="007579EF">
        <w:rPr>
          <w:color w:val="000000"/>
        </w:rPr>
        <w:t>7 or 14 day pre-bookable.  Patients will receive a text from the reception team giving patients a link that lasts for 7 days to book into one of the appropriate booking slots available to them. After the link has expired patients will be required to re-triage. Patients that do not have mobile phone numbers or compatible phones will be called.</w:t>
      </w:r>
    </w:p>
    <w:p w14:paraId="732239BF" w14:textId="4CE1CFE4" w:rsidR="00050E6F" w:rsidRPr="007579EF" w:rsidRDefault="00050E6F">
      <w:pPr>
        <w:rPr>
          <w:color w:val="000000"/>
        </w:rPr>
      </w:pPr>
      <w:r w:rsidRPr="007579EF">
        <w:rPr>
          <w:color w:val="000000"/>
        </w:rPr>
        <w:t xml:space="preserve">One suggestion from the group was it was felt that when patients where first </w:t>
      </w:r>
      <w:r w:rsidR="0013288C" w:rsidRPr="007579EF">
        <w:rPr>
          <w:color w:val="000000"/>
        </w:rPr>
        <w:t>informed of the new online triage system they thought it was a service that was ac</w:t>
      </w:r>
      <w:r w:rsidR="002651D9" w:rsidRPr="007579EF">
        <w:rPr>
          <w:color w:val="000000"/>
        </w:rPr>
        <w:t>cessible</w:t>
      </w:r>
      <w:r w:rsidR="0013288C" w:rsidRPr="007579EF">
        <w:rPr>
          <w:color w:val="000000"/>
        </w:rPr>
        <w:t xml:space="preserve"> all day </w:t>
      </w:r>
      <w:r w:rsidR="002651D9" w:rsidRPr="007579EF">
        <w:rPr>
          <w:color w:val="000000"/>
        </w:rPr>
        <w:t>with no limitation, and it may be useful to inform patients again on how the service works.</w:t>
      </w:r>
    </w:p>
    <w:p w14:paraId="449335F9" w14:textId="77777777" w:rsidR="00B719BD" w:rsidRPr="007579EF" w:rsidRDefault="00693807">
      <w:pPr>
        <w:rPr>
          <w:color w:val="000000"/>
        </w:rPr>
      </w:pPr>
      <w:r w:rsidRPr="007579EF">
        <w:rPr>
          <w:color w:val="000000"/>
        </w:rPr>
        <w:t xml:space="preserve">We are currently training up our lead ACP to help with triaging patients from 8am. This is to ensure the appropriate </w:t>
      </w:r>
      <w:r w:rsidR="00B719BD" w:rsidRPr="007579EF">
        <w:rPr>
          <w:color w:val="000000"/>
        </w:rPr>
        <w:t>patients can be triaged directly into the OOH service before all appointments are taken by the other practices. This will help the practice with on the day capacity.</w:t>
      </w:r>
    </w:p>
    <w:p w14:paraId="702DDE89" w14:textId="017C106B" w:rsidR="00B719BD" w:rsidRPr="007579EF" w:rsidRDefault="00B719BD">
      <w:pPr>
        <w:rPr>
          <w:color w:val="000000"/>
        </w:rPr>
      </w:pPr>
      <w:r w:rsidRPr="007579EF">
        <w:rPr>
          <w:color w:val="000000"/>
        </w:rPr>
        <w:t xml:space="preserve">LTC system – </w:t>
      </w:r>
    </w:p>
    <w:p w14:paraId="2C6DD366" w14:textId="77777777" w:rsidR="00B719BD" w:rsidRPr="007579EF" w:rsidRDefault="00B719BD">
      <w:pPr>
        <w:rPr>
          <w:color w:val="000000"/>
        </w:rPr>
      </w:pPr>
      <w:r w:rsidRPr="007579EF">
        <w:rPr>
          <w:color w:val="000000"/>
        </w:rPr>
        <w:t>It has been nearly 4 months now since we changed how we invited and booked LTC patients in (through the Ardens re-call system and not colour co-ordinated).</w:t>
      </w:r>
    </w:p>
    <w:p w14:paraId="4997D7F7" w14:textId="0DF14229" w:rsidR="00F51E8F" w:rsidRPr="007579EF" w:rsidRDefault="00B719BD">
      <w:pPr>
        <w:rPr>
          <w:color w:val="000000"/>
        </w:rPr>
      </w:pPr>
      <w:r w:rsidRPr="007579EF">
        <w:rPr>
          <w:color w:val="000000"/>
        </w:rPr>
        <w:t>Reception books the initial HCA appointment then the HCA will book the patients follow up appointment with the correct clinician. Overall, the system seems to be working better with the HCA booking the follow up appointment according to their conditions.</w:t>
      </w:r>
    </w:p>
    <w:p w14:paraId="2F7C39A4" w14:textId="1781F88B" w:rsidR="00F51E8F" w:rsidRPr="007579EF" w:rsidRDefault="00F51E8F">
      <w:pPr>
        <w:rPr>
          <w:color w:val="000000"/>
        </w:rPr>
      </w:pPr>
      <w:r w:rsidRPr="007579EF">
        <w:rPr>
          <w:color w:val="000000"/>
        </w:rPr>
        <w:t xml:space="preserve">It was discussed by one member that they use to get called from the old system </w:t>
      </w:r>
      <w:r w:rsidR="002651D9" w:rsidRPr="007579EF">
        <w:rPr>
          <w:color w:val="000000"/>
        </w:rPr>
        <w:t xml:space="preserve">for a BMR (birthday month review but with this new service they haven’t) Laura said she would into this as they may be not classed under the </w:t>
      </w:r>
      <w:r w:rsidR="007579EF" w:rsidRPr="007579EF">
        <w:rPr>
          <w:color w:val="000000"/>
        </w:rPr>
        <w:t>long-term</w:t>
      </w:r>
      <w:r w:rsidR="002651D9" w:rsidRPr="007579EF">
        <w:rPr>
          <w:color w:val="000000"/>
        </w:rPr>
        <w:t xml:space="preserve"> criteria that the system follows through </w:t>
      </w:r>
      <w:proofErr w:type="gramStart"/>
      <w:r w:rsidR="002651D9" w:rsidRPr="007579EF">
        <w:rPr>
          <w:color w:val="000000"/>
        </w:rPr>
        <w:t>NHS</w:t>
      </w:r>
      <w:proofErr w:type="gramEnd"/>
      <w:r w:rsidR="002651D9" w:rsidRPr="007579EF">
        <w:rPr>
          <w:color w:val="000000"/>
        </w:rPr>
        <w:t xml:space="preserve"> but it may have been </w:t>
      </w:r>
      <w:r w:rsidR="00E74748" w:rsidRPr="007579EF">
        <w:rPr>
          <w:color w:val="000000"/>
        </w:rPr>
        <w:t xml:space="preserve">that Ollie included </w:t>
      </w:r>
      <w:r w:rsidR="007579EF" w:rsidRPr="007579EF">
        <w:rPr>
          <w:color w:val="000000"/>
        </w:rPr>
        <w:t xml:space="preserve">certain long term conditions under his criteria. </w:t>
      </w:r>
    </w:p>
    <w:p w14:paraId="02A9DEA9" w14:textId="5E24F026" w:rsidR="00693807" w:rsidRDefault="00B719BD">
      <w:pPr>
        <w:rPr>
          <w:color w:val="000000"/>
        </w:rPr>
      </w:pPr>
      <w:r w:rsidRPr="007579EF">
        <w:rPr>
          <w:color w:val="000000"/>
        </w:rPr>
        <w:t xml:space="preserve">AOB: </w:t>
      </w:r>
      <w:r w:rsidR="007579EF" w:rsidRPr="007579EF">
        <w:rPr>
          <w:color w:val="000000"/>
        </w:rPr>
        <w:t xml:space="preserve">It was asked if we could send out in advance future meeting dates as this may help attendance if people can plan. Paul noted that this is something we can </w:t>
      </w:r>
      <w:proofErr w:type="gramStart"/>
      <w:r w:rsidR="007579EF" w:rsidRPr="007579EF">
        <w:rPr>
          <w:color w:val="000000"/>
        </w:rPr>
        <w:t>look into</w:t>
      </w:r>
      <w:proofErr w:type="gramEnd"/>
      <w:r w:rsidR="007579EF" w:rsidRPr="007579EF">
        <w:rPr>
          <w:color w:val="000000"/>
        </w:rPr>
        <w:t xml:space="preserve">. </w:t>
      </w:r>
    </w:p>
    <w:p w14:paraId="3087C2ED" w14:textId="3D80EF19" w:rsidR="00A71638" w:rsidRPr="007579EF" w:rsidRDefault="00A71638">
      <w:pPr>
        <w:rPr>
          <w:color w:val="000000"/>
        </w:rPr>
      </w:pPr>
      <w:r>
        <w:rPr>
          <w:color w:val="000000"/>
        </w:rPr>
        <w:t>Next meeting – March 2025</w:t>
      </w:r>
    </w:p>
    <w:p w14:paraId="6C5B117C" w14:textId="5248AFD5" w:rsidR="00650487" w:rsidRPr="00650487" w:rsidRDefault="00650487">
      <w:pPr>
        <w:rPr>
          <w:color w:val="000000"/>
          <w:sz w:val="27"/>
          <w:szCs w:val="27"/>
        </w:rPr>
      </w:pPr>
    </w:p>
    <w:sectPr w:rsidR="00650487" w:rsidRPr="0065048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EEC3F" w14:textId="77777777" w:rsidR="00240337" w:rsidRDefault="00240337" w:rsidP="00240337">
      <w:pPr>
        <w:spacing w:after="0" w:line="240" w:lineRule="auto"/>
      </w:pPr>
      <w:r>
        <w:separator/>
      </w:r>
    </w:p>
  </w:endnote>
  <w:endnote w:type="continuationSeparator" w:id="0">
    <w:p w14:paraId="72A5C648" w14:textId="77777777" w:rsidR="00240337" w:rsidRDefault="00240337" w:rsidP="00240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D783C" w14:textId="77777777" w:rsidR="00240337" w:rsidRDefault="00240337" w:rsidP="00240337">
      <w:pPr>
        <w:spacing w:after="0" w:line="240" w:lineRule="auto"/>
      </w:pPr>
      <w:r>
        <w:separator/>
      </w:r>
    </w:p>
  </w:footnote>
  <w:footnote w:type="continuationSeparator" w:id="0">
    <w:p w14:paraId="177875A8" w14:textId="77777777" w:rsidR="00240337" w:rsidRDefault="00240337" w:rsidP="00240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1280" w14:textId="234F98CC" w:rsidR="00240337" w:rsidRDefault="00240337">
    <w:pPr>
      <w:pStyle w:val="Header"/>
    </w:pPr>
    <w:r>
      <w:rPr>
        <w:noProof/>
        <w:lang w:eastAsia="en-GB"/>
      </w:rPr>
      <w:drawing>
        <wp:inline distT="0" distB="0" distL="0" distR="0" wp14:anchorId="3FA5824E" wp14:editId="4B84CD04">
          <wp:extent cx="5186149" cy="8052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196880" cy="8068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20186"/>
    <w:multiLevelType w:val="hybridMultilevel"/>
    <w:tmpl w:val="1F16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62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F10"/>
    <w:rsid w:val="00050E6F"/>
    <w:rsid w:val="00051E40"/>
    <w:rsid w:val="0013288C"/>
    <w:rsid w:val="001D67CE"/>
    <w:rsid w:val="002125CC"/>
    <w:rsid w:val="00237033"/>
    <w:rsid w:val="00240337"/>
    <w:rsid w:val="002651D9"/>
    <w:rsid w:val="004B7FC8"/>
    <w:rsid w:val="00650487"/>
    <w:rsid w:val="006547E0"/>
    <w:rsid w:val="00693807"/>
    <w:rsid w:val="007579EF"/>
    <w:rsid w:val="00957072"/>
    <w:rsid w:val="009F6E92"/>
    <w:rsid w:val="00A71638"/>
    <w:rsid w:val="00B719BD"/>
    <w:rsid w:val="00D35F10"/>
    <w:rsid w:val="00E74748"/>
    <w:rsid w:val="00EB1228"/>
    <w:rsid w:val="00EB5ECC"/>
    <w:rsid w:val="00F51E8F"/>
    <w:rsid w:val="00FA32BD"/>
    <w:rsid w:val="00FE6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FB30D"/>
  <w15:chartTrackingRefBased/>
  <w15:docId w15:val="{80FB9C9F-1A3A-4A1F-836F-611D45D6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487"/>
    <w:pPr>
      <w:ind w:left="720"/>
      <w:contextualSpacing/>
    </w:pPr>
  </w:style>
  <w:style w:type="paragraph" w:styleId="Header">
    <w:name w:val="header"/>
    <w:basedOn w:val="Normal"/>
    <w:link w:val="HeaderChar"/>
    <w:uiPriority w:val="99"/>
    <w:unhideWhenUsed/>
    <w:rsid w:val="002403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337"/>
  </w:style>
  <w:style w:type="paragraph" w:styleId="Footer">
    <w:name w:val="footer"/>
    <w:basedOn w:val="Normal"/>
    <w:link w:val="FooterChar"/>
    <w:uiPriority w:val="99"/>
    <w:unhideWhenUsed/>
    <w:rsid w:val="002403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1334</Words>
  <Characters>7604</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Boughen</dc:creator>
  <cp:keywords/>
  <dc:description/>
  <cp:lastModifiedBy>ROBERTS, Paul (NHS SOUTH YORKSHIRE ICB - 03N)</cp:lastModifiedBy>
  <cp:revision>2</cp:revision>
  <dcterms:created xsi:type="dcterms:W3CDTF">2024-11-28T08:14:00Z</dcterms:created>
  <dcterms:modified xsi:type="dcterms:W3CDTF">2024-11-28T08:14:00Z</dcterms:modified>
</cp:coreProperties>
</file>